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058" w:rsidRPr="00C70058" w:rsidRDefault="00C70058" w:rsidP="00C70058">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0" w:name="_GoBack"/>
      <w:r w:rsidRPr="00C70058">
        <w:rPr>
          <w:rFonts w:ascii="Times New Roman" w:eastAsia="Times New Roman" w:hAnsi="Times New Roman" w:cs="Times New Roman"/>
          <w:b/>
          <w:bCs/>
          <w:kern w:val="36"/>
          <w:sz w:val="48"/>
          <w:szCs w:val="48"/>
          <w:lang w:eastAsia="ru-RU"/>
        </w:rPr>
        <w:t xml:space="preserve">О ВНЕСЕНИИ ИЗМЕНЕНИЙ В ГОСУДАРСТВЕННУЮ ПРОГРАММУ РОССИЙСКОЙ ФЕДЕРАЦИИ "ДОСТУПНАЯ СРЕДА" НА 2011 - 2020 ГОДЫ ПОСТАНОВЛЕНИЕ ПРАВИТЕЛЬСТВА РОССИЙСКОЙ ФЕДЕРАЦИИ ОТ 19 АПРЕЛЯ 2016 Г. № 328 </w:t>
      </w:r>
    </w:p>
    <w:bookmarkEnd w:id="0"/>
    <w:p w:rsidR="00C70058" w:rsidRPr="00C70058" w:rsidRDefault="00C70058" w:rsidP="00C70058">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C70058">
        <w:rPr>
          <w:rFonts w:ascii="Times New Roman" w:eastAsia="Times New Roman" w:hAnsi="Times New Roman" w:cs="Times New Roman"/>
          <w:b/>
          <w:bCs/>
          <w:sz w:val="36"/>
          <w:szCs w:val="36"/>
          <w:lang w:eastAsia="ru-RU"/>
        </w:rPr>
        <w:t>О ВНЕСЕНИИ ИЗМЕНЕНИЙ</w:t>
      </w:r>
      <w:r w:rsidRPr="00C70058">
        <w:rPr>
          <w:rFonts w:ascii="Times New Roman" w:eastAsia="Times New Roman" w:hAnsi="Times New Roman" w:cs="Times New Roman"/>
          <w:b/>
          <w:bCs/>
          <w:sz w:val="36"/>
          <w:szCs w:val="36"/>
          <w:lang w:eastAsia="ru-RU"/>
        </w:rPr>
        <w:br/>
        <w:t>В ГОСУДАРСТВЕННУЮ ПРОГРАММУ РОССИЙСКОЙ ФЕДЕРАЦИИ</w:t>
      </w:r>
      <w:r w:rsidRPr="00C70058">
        <w:rPr>
          <w:rFonts w:ascii="Times New Roman" w:eastAsia="Times New Roman" w:hAnsi="Times New Roman" w:cs="Times New Roman"/>
          <w:b/>
          <w:bCs/>
          <w:sz w:val="36"/>
          <w:szCs w:val="36"/>
          <w:lang w:eastAsia="ru-RU"/>
        </w:rPr>
        <w:br/>
        <w:t>"ДОСТУПНАЯ СРЕДА" НА 2011 - 2020 ГОДЫ</w:t>
      </w:r>
    </w:p>
    <w:p w:rsidR="00C70058" w:rsidRPr="00C70058" w:rsidRDefault="00C70058" w:rsidP="00C70058">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C70058">
        <w:rPr>
          <w:rFonts w:ascii="Times New Roman" w:eastAsia="Times New Roman" w:hAnsi="Times New Roman" w:cs="Times New Roman"/>
          <w:b/>
          <w:bCs/>
          <w:sz w:val="27"/>
          <w:szCs w:val="27"/>
          <w:lang w:eastAsia="ru-RU"/>
        </w:rPr>
        <w:t> ПОСТАНОВЛЕНИЕ ПРАВИТЕЛЬСТВА РОССИЙСКОЙ ФЕДЕРАЦИИ</w:t>
      </w:r>
      <w:r w:rsidRPr="00C70058">
        <w:rPr>
          <w:rFonts w:ascii="Times New Roman" w:eastAsia="Times New Roman" w:hAnsi="Times New Roman" w:cs="Times New Roman"/>
          <w:b/>
          <w:bCs/>
          <w:sz w:val="27"/>
          <w:szCs w:val="27"/>
          <w:lang w:eastAsia="ru-RU"/>
        </w:rPr>
        <w:br/>
        <w:t>ОТ 19 АПРЕЛЯ 2016 Г. № 328</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1. Утвердить прилагаемые изменения, которые вносятся в государственную программу Российской Федерации "Доступная среда" на 2011 - 2020 годы, утвержденную постановлением Правительства Российской Федерации от 1 декабря 2015 г. № 1297 "Об утверждении государственной программы Российской Федерации "Доступная среда" на 2011 - 2020 годы" (Собрание законодательства Российской Федерации, 2015, № 49, ст. 6987).</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2. Министерству образования и науки Российской Федерации в месячный срок разработать:</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а) форму и сроки подачи субъектом Российской Федерации заявки на предоставление субсидии на создание в субъектах Российской Федерации базовых профессиональных образовательных организаций, обеспечивающих поддержку региональных систем инклюзивного профессионального образования инвалидов;</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б) форму соглашения между Министерством образования и науки Российской Федерации и высшим исполнительным органом государственной власти субъекта Российской Федерации о предоставлении субсидии, указанной в подпункте "а" настоящего пункта;</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 xml:space="preserve">в) форму отчета об осуществлении расходов бюджета субъекта Российской Федерации, источником финансового обеспечения которых является субсидия, указанная в подпункте "а" настоящего пункта, и о достижении </w:t>
      </w:r>
      <w:proofErr w:type="gramStart"/>
      <w:r w:rsidRPr="00C70058">
        <w:rPr>
          <w:rFonts w:ascii="Times New Roman" w:eastAsia="Times New Roman" w:hAnsi="Times New Roman" w:cs="Times New Roman"/>
          <w:sz w:val="24"/>
          <w:szCs w:val="24"/>
          <w:lang w:eastAsia="ru-RU"/>
        </w:rPr>
        <w:t>значений показателей результативности использования такой субсидии</w:t>
      </w:r>
      <w:proofErr w:type="gramEnd"/>
      <w:r w:rsidRPr="00C70058">
        <w:rPr>
          <w:rFonts w:ascii="Times New Roman" w:eastAsia="Times New Roman" w:hAnsi="Times New Roman" w:cs="Times New Roman"/>
          <w:sz w:val="24"/>
          <w:szCs w:val="24"/>
          <w:lang w:eastAsia="ru-RU"/>
        </w:rPr>
        <w:t>.</w:t>
      </w:r>
    </w:p>
    <w:p w:rsidR="00C70058" w:rsidRPr="00C70058" w:rsidRDefault="00C70058" w:rsidP="00C70058">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lastRenderedPageBreak/>
        <w:t>Председатель Правительства</w:t>
      </w:r>
      <w:r w:rsidRPr="00C70058">
        <w:rPr>
          <w:rFonts w:ascii="Times New Roman" w:eastAsia="Times New Roman" w:hAnsi="Times New Roman" w:cs="Times New Roman"/>
          <w:sz w:val="24"/>
          <w:szCs w:val="24"/>
          <w:lang w:eastAsia="ru-RU"/>
        </w:rPr>
        <w:br/>
        <w:t>Российской Федерации</w:t>
      </w:r>
      <w:r w:rsidRPr="00C70058">
        <w:rPr>
          <w:rFonts w:ascii="Times New Roman" w:eastAsia="Times New Roman" w:hAnsi="Times New Roman" w:cs="Times New Roman"/>
          <w:sz w:val="24"/>
          <w:szCs w:val="24"/>
          <w:lang w:eastAsia="ru-RU"/>
        </w:rPr>
        <w:br/>
        <w:t>Д.МЕДВЕДЕВ</w:t>
      </w:r>
    </w:p>
    <w:p w:rsidR="00C70058" w:rsidRPr="00C70058" w:rsidRDefault="00C70058" w:rsidP="00C70058">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 </w:t>
      </w:r>
    </w:p>
    <w:p w:rsidR="00C70058" w:rsidRPr="00C70058" w:rsidRDefault="00C70058" w:rsidP="00C70058">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Утверждены</w:t>
      </w:r>
      <w:r w:rsidRPr="00C70058">
        <w:rPr>
          <w:rFonts w:ascii="Times New Roman" w:eastAsia="Times New Roman" w:hAnsi="Times New Roman" w:cs="Times New Roman"/>
          <w:sz w:val="24"/>
          <w:szCs w:val="24"/>
          <w:lang w:eastAsia="ru-RU"/>
        </w:rPr>
        <w:br/>
        <w:t>постановлением Правительства</w:t>
      </w:r>
      <w:r w:rsidRPr="00C70058">
        <w:rPr>
          <w:rFonts w:ascii="Times New Roman" w:eastAsia="Times New Roman" w:hAnsi="Times New Roman" w:cs="Times New Roman"/>
          <w:sz w:val="24"/>
          <w:szCs w:val="24"/>
          <w:lang w:eastAsia="ru-RU"/>
        </w:rPr>
        <w:br/>
        <w:t>Российской Федерации</w:t>
      </w:r>
      <w:r w:rsidRPr="00C70058">
        <w:rPr>
          <w:rFonts w:ascii="Times New Roman" w:eastAsia="Times New Roman" w:hAnsi="Times New Roman" w:cs="Times New Roman"/>
          <w:sz w:val="24"/>
          <w:szCs w:val="24"/>
          <w:lang w:eastAsia="ru-RU"/>
        </w:rPr>
        <w:br/>
        <w:t>от 19 апреля 2016 г. № 328</w:t>
      </w:r>
    </w:p>
    <w:p w:rsidR="00C70058" w:rsidRPr="00C70058" w:rsidRDefault="00C70058" w:rsidP="00C70058">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C70058">
        <w:rPr>
          <w:rFonts w:ascii="Times New Roman" w:eastAsia="Times New Roman" w:hAnsi="Times New Roman" w:cs="Times New Roman"/>
          <w:b/>
          <w:bCs/>
          <w:sz w:val="24"/>
          <w:szCs w:val="24"/>
          <w:lang w:eastAsia="ru-RU"/>
        </w:rPr>
        <w:t>ИЗМЕНЕНИЯ,</w:t>
      </w:r>
      <w:r w:rsidRPr="00C70058">
        <w:rPr>
          <w:rFonts w:ascii="Times New Roman" w:eastAsia="Times New Roman" w:hAnsi="Times New Roman" w:cs="Times New Roman"/>
          <w:b/>
          <w:bCs/>
          <w:sz w:val="24"/>
          <w:szCs w:val="24"/>
          <w:lang w:eastAsia="ru-RU"/>
        </w:rPr>
        <w:br/>
        <w:t>КОТОРЫЕ ВНОСЯТСЯ В ГОСУДАРСТВЕННУЮ ПРОГРАММУ РОССИЙСКОЙ</w:t>
      </w:r>
      <w:r w:rsidRPr="00C70058">
        <w:rPr>
          <w:rFonts w:ascii="Times New Roman" w:eastAsia="Times New Roman" w:hAnsi="Times New Roman" w:cs="Times New Roman"/>
          <w:b/>
          <w:bCs/>
          <w:sz w:val="24"/>
          <w:szCs w:val="24"/>
          <w:lang w:eastAsia="ru-RU"/>
        </w:rPr>
        <w:br/>
        <w:t>ФЕДЕРАЦИИ "ДОСТУПНАЯ СРЕДА" НА 2011 - 2020 ГОДЫ</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1. Раздел 2 дополнить абзацем следующего содержания:</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"Правила предоставления и распределения субсидий из федерального бюджета бюджетам субъектов Российской Федерации на создание в субъектах Российской Федерации базовых профессиональных образовательных организаций, обеспечивающих поддержку региональных систем инклюзивного профессионального образования инвалидов, приведены в приложении № 10.".</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2. Дополнить приложением № 10 к указанной Программе:</w:t>
      </w:r>
    </w:p>
    <w:p w:rsidR="00C70058" w:rsidRPr="00C70058" w:rsidRDefault="00C70058" w:rsidP="00C70058">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"Приложение № 10</w:t>
      </w:r>
    </w:p>
    <w:p w:rsidR="00C70058" w:rsidRPr="00C70058" w:rsidRDefault="00C70058" w:rsidP="00C70058">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к государственной программе</w:t>
      </w:r>
      <w:r w:rsidRPr="00C70058">
        <w:rPr>
          <w:rFonts w:ascii="Times New Roman" w:eastAsia="Times New Roman" w:hAnsi="Times New Roman" w:cs="Times New Roman"/>
          <w:sz w:val="24"/>
          <w:szCs w:val="24"/>
          <w:lang w:eastAsia="ru-RU"/>
        </w:rPr>
        <w:br/>
        <w:t>Российской Федерации</w:t>
      </w:r>
      <w:r w:rsidRPr="00C70058">
        <w:rPr>
          <w:rFonts w:ascii="Times New Roman" w:eastAsia="Times New Roman" w:hAnsi="Times New Roman" w:cs="Times New Roman"/>
          <w:sz w:val="24"/>
          <w:szCs w:val="24"/>
          <w:lang w:eastAsia="ru-RU"/>
        </w:rPr>
        <w:br/>
        <w:t>"Доступная среда"</w:t>
      </w:r>
      <w:r w:rsidRPr="00C70058">
        <w:rPr>
          <w:rFonts w:ascii="Times New Roman" w:eastAsia="Times New Roman" w:hAnsi="Times New Roman" w:cs="Times New Roman"/>
          <w:sz w:val="24"/>
          <w:szCs w:val="24"/>
          <w:lang w:eastAsia="ru-RU"/>
        </w:rPr>
        <w:br/>
        <w:t>на 2011 - 2020 годы</w:t>
      </w:r>
    </w:p>
    <w:p w:rsidR="00C70058" w:rsidRPr="00C70058" w:rsidRDefault="00C70058" w:rsidP="00C70058">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C70058">
        <w:rPr>
          <w:rFonts w:ascii="Times New Roman" w:eastAsia="Times New Roman" w:hAnsi="Times New Roman" w:cs="Times New Roman"/>
          <w:b/>
          <w:bCs/>
          <w:sz w:val="24"/>
          <w:szCs w:val="24"/>
          <w:lang w:eastAsia="ru-RU"/>
        </w:rPr>
        <w:t>ПРАВИЛА</w:t>
      </w:r>
      <w:r w:rsidRPr="00C70058">
        <w:rPr>
          <w:rFonts w:ascii="Times New Roman" w:eastAsia="Times New Roman" w:hAnsi="Times New Roman" w:cs="Times New Roman"/>
          <w:b/>
          <w:bCs/>
          <w:sz w:val="24"/>
          <w:szCs w:val="24"/>
          <w:lang w:eastAsia="ru-RU"/>
        </w:rPr>
        <w:br/>
        <w:t>ПРЕДОСТАВЛЕНИЯ И РАСПРЕДЕЛЕНИЯ СУБСИДИЙ ИЗ ФЕДЕРАЛЬНОГО</w:t>
      </w:r>
      <w:r w:rsidRPr="00C70058">
        <w:rPr>
          <w:rFonts w:ascii="Times New Roman" w:eastAsia="Times New Roman" w:hAnsi="Times New Roman" w:cs="Times New Roman"/>
          <w:b/>
          <w:bCs/>
          <w:sz w:val="24"/>
          <w:szCs w:val="24"/>
          <w:lang w:eastAsia="ru-RU"/>
        </w:rPr>
        <w:br/>
        <w:t>БЮДЖЕТА БЮДЖЕТАМ СУБЪЕКТОВ РОССИЙСКОЙ ФЕДЕРАЦИИ НА СОЗДАНИЕ</w:t>
      </w:r>
      <w:r w:rsidRPr="00C70058">
        <w:rPr>
          <w:rFonts w:ascii="Times New Roman" w:eastAsia="Times New Roman" w:hAnsi="Times New Roman" w:cs="Times New Roman"/>
          <w:b/>
          <w:bCs/>
          <w:sz w:val="24"/>
          <w:szCs w:val="24"/>
          <w:lang w:eastAsia="ru-RU"/>
        </w:rPr>
        <w:br/>
        <w:t>В СУБЪЕКТАХ РОССИЙСКОЙ ФЕДЕРАЦИИ БАЗОВЫХ ПРОФЕССИОНАЛЬНЫХ</w:t>
      </w:r>
      <w:r w:rsidRPr="00C70058">
        <w:rPr>
          <w:rFonts w:ascii="Times New Roman" w:eastAsia="Times New Roman" w:hAnsi="Times New Roman" w:cs="Times New Roman"/>
          <w:b/>
          <w:bCs/>
          <w:sz w:val="24"/>
          <w:szCs w:val="24"/>
          <w:lang w:eastAsia="ru-RU"/>
        </w:rPr>
        <w:br/>
        <w:t>ОБРАЗОВАТЕЛЬНЫХ ОРГАНИЗАЦИЙ, ОБЕСПЕЧИВАЮЩИХ ПОДДЕРЖКУ</w:t>
      </w:r>
      <w:r w:rsidRPr="00C70058">
        <w:rPr>
          <w:rFonts w:ascii="Times New Roman" w:eastAsia="Times New Roman" w:hAnsi="Times New Roman" w:cs="Times New Roman"/>
          <w:b/>
          <w:bCs/>
          <w:sz w:val="24"/>
          <w:szCs w:val="24"/>
          <w:lang w:eastAsia="ru-RU"/>
        </w:rPr>
        <w:br/>
        <w:t>РЕГИОНАЛЬНЫХ СИСТЕМ ИНКЛЮЗИВНОГО ПРОФЕССИОНАЛЬНОГО</w:t>
      </w:r>
      <w:r w:rsidRPr="00C70058">
        <w:rPr>
          <w:rFonts w:ascii="Times New Roman" w:eastAsia="Times New Roman" w:hAnsi="Times New Roman" w:cs="Times New Roman"/>
          <w:b/>
          <w:bCs/>
          <w:sz w:val="24"/>
          <w:szCs w:val="24"/>
          <w:lang w:eastAsia="ru-RU"/>
        </w:rPr>
        <w:br/>
        <w:t>ОБРАЗОВАНИЯ ИНВАЛИДОВ</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 xml:space="preserve">1. </w:t>
      </w:r>
      <w:proofErr w:type="gramStart"/>
      <w:r w:rsidRPr="00C70058">
        <w:rPr>
          <w:rFonts w:ascii="Times New Roman" w:eastAsia="Times New Roman" w:hAnsi="Times New Roman" w:cs="Times New Roman"/>
          <w:sz w:val="24"/>
          <w:szCs w:val="24"/>
          <w:lang w:eastAsia="ru-RU"/>
        </w:rPr>
        <w:t>Настоящие Правила устанавливают цели, порядок и условия предоставления и распределения субсидий из федерального бюджета бюджетам субъектов Российской Федерации на создание в субъектах Российской Федерации базовых профессиональных образовательных организаций, обеспечивающих поддержку функционирования региональных систем инклюзивного среднего профессионального образования инвалидов и лиц с ограниченными возможностями здоровья в субъектах Российской Федерации (далее - базовые профессиональные образовательные организации), в рамках подпрограммы "Совершенствование системы комплексной реабилитации</w:t>
      </w:r>
      <w:proofErr w:type="gramEnd"/>
      <w:r w:rsidRPr="00C70058">
        <w:rPr>
          <w:rFonts w:ascii="Times New Roman" w:eastAsia="Times New Roman" w:hAnsi="Times New Roman" w:cs="Times New Roman"/>
          <w:sz w:val="24"/>
          <w:szCs w:val="24"/>
          <w:lang w:eastAsia="ru-RU"/>
        </w:rPr>
        <w:t xml:space="preserve"> и </w:t>
      </w:r>
      <w:proofErr w:type="spellStart"/>
      <w:r w:rsidRPr="00C70058">
        <w:rPr>
          <w:rFonts w:ascii="Times New Roman" w:eastAsia="Times New Roman" w:hAnsi="Times New Roman" w:cs="Times New Roman"/>
          <w:sz w:val="24"/>
          <w:szCs w:val="24"/>
          <w:lang w:eastAsia="ru-RU"/>
        </w:rPr>
        <w:t>абилитации</w:t>
      </w:r>
      <w:proofErr w:type="spellEnd"/>
      <w:r w:rsidRPr="00C70058">
        <w:rPr>
          <w:rFonts w:ascii="Times New Roman" w:eastAsia="Times New Roman" w:hAnsi="Times New Roman" w:cs="Times New Roman"/>
          <w:sz w:val="24"/>
          <w:szCs w:val="24"/>
          <w:lang w:eastAsia="ru-RU"/>
        </w:rPr>
        <w:t xml:space="preserve"> инвалидов" государственной программы Российской Федерации "Доступная среда" на 2011 - 2020 годы, утвержденной постановлением Правительства Российской Федерации от </w:t>
      </w:r>
      <w:r w:rsidRPr="00C70058">
        <w:rPr>
          <w:rFonts w:ascii="Times New Roman" w:eastAsia="Times New Roman" w:hAnsi="Times New Roman" w:cs="Times New Roman"/>
          <w:sz w:val="24"/>
          <w:szCs w:val="24"/>
          <w:lang w:eastAsia="ru-RU"/>
        </w:rPr>
        <w:lastRenderedPageBreak/>
        <w:t>1 декабря 2015 г. № 1297 "Об утверждении государственной программы Российской Федерации "Доступная среда" на 2011 - 2020 годы" (далее соответственно - Программа, субсидии).</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 xml:space="preserve">2. Субсидии предоставляются в целях </w:t>
      </w:r>
      <w:proofErr w:type="spellStart"/>
      <w:r w:rsidRPr="00C70058">
        <w:rPr>
          <w:rFonts w:ascii="Times New Roman" w:eastAsia="Times New Roman" w:hAnsi="Times New Roman" w:cs="Times New Roman"/>
          <w:sz w:val="24"/>
          <w:szCs w:val="24"/>
          <w:lang w:eastAsia="ru-RU"/>
        </w:rPr>
        <w:t>софинансирования</w:t>
      </w:r>
      <w:proofErr w:type="spellEnd"/>
      <w:r w:rsidRPr="00C70058">
        <w:rPr>
          <w:rFonts w:ascii="Times New Roman" w:eastAsia="Times New Roman" w:hAnsi="Times New Roman" w:cs="Times New Roman"/>
          <w:sz w:val="24"/>
          <w:szCs w:val="24"/>
          <w:lang w:eastAsia="ru-RU"/>
        </w:rPr>
        <w:t xml:space="preserve"> расходных обязательств субъектов Российской Федерации, возникающих при реализации программ субъектов Российской Федерации, предусматривающих реализацию мероприятий по созданию базовой профессиональной образовательной организации (далее соответственно - программа субъектов Российской Федерации, расходные обязательства субъектов Российской Федерации).</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3. Критерием отбора субъектов Российской Федерации, которым предоставляется субсидия, является наличие программы субъектов Российской Федерации, предусматривающей достижение субъектом Российской Федерации значений целевых показателей и индикаторов, предусмотренных Программой.</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4. Условиями предоставления субсидии являются:</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70058">
        <w:rPr>
          <w:rFonts w:ascii="Times New Roman" w:eastAsia="Times New Roman" w:hAnsi="Times New Roman" w:cs="Times New Roman"/>
          <w:sz w:val="24"/>
          <w:szCs w:val="24"/>
          <w:lang w:eastAsia="ru-RU"/>
        </w:rPr>
        <w:t>а) наличие в субъекте Российской Федерации программы субъекта Российской Федерации, утвержденной в установленном порядке, а также внесение в нее изменений в части уточнения мероприятий этой программы при изменении объемов финансирования и (или) показателей результативности использования субсидии;</w:t>
      </w:r>
      <w:proofErr w:type="gramEnd"/>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б) наличие в бюджете субъекта Российской Федерации бюджетных ассигнований на финансовое обеспечение реализации программы субъекта Российской Федерации;</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в) возврат субъектом Российской Федерации сре</w:t>
      </w:r>
      <w:proofErr w:type="gramStart"/>
      <w:r w:rsidRPr="00C70058">
        <w:rPr>
          <w:rFonts w:ascii="Times New Roman" w:eastAsia="Times New Roman" w:hAnsi="Times New Roman" w:cs="Times New Roman"/>
          <w:sz w:val="24"/>
          <w:szCs w:val="24"/>
          <w:lang w:eastAsia="ru-RU"/>
        </w:rPr>
        <w:t>дств в ф</w:t>
      </w:r>
      <w:proofErr w:type="gramEnd"/>
      <w:r w:rsidRPr="00C70058">
        <w:rPr>
          <w:rFonts w:ascii="Times New Roman" w:eastAsia="Times New Roman" w:hAnsi="Times New Roman" w:cs="Times New Roman"/>
          <w:sz w:val="24"/>
          <w:szCs w:val="24"/>
          <w:lang w:eastAsia="ru-RU"/>
        </w:rPr>
        <w:t>едеральный бюджет в соответствии с пунктом 18 настоящих Правил.</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 xml:space="preserve">5. </w:t>
      </w:r>
      <w:proofErr w:type="gramStart"/>
      <w:r w:rsidRPr="00C70058">
        <w:rPr>
          <w:rFonts w:ascii="Times New Roman" w:eastAsia="Times New Roman" w:hAnsi="Times New Roman" w:cs="Times New Roman"/>
          <w:sz w:val="24"/>
          <w:szCs w:val="24"/>
          <w:lang w:eastAsia="ru-RU"/>
        </w:rPr>
        <w:t>Субсидия предоставляется в пределах бюджетных ассигнований, предусмотренных федеральным законом о федеральном бюджете на соответствующий финансовый год и плановый период, и лимитов бюджетных обязательств, утвержденных Министерству образования и науки Российской Федерации на цели, указанные в пункте 2 настоящих Правил, на основании соглашения между Министерством образования и науки Российской Федерации и высшим исполнительным органом государственной власти субъекта Российской Федерации о предоставлении субсидии</w:t>
      </w:r>
      <w:proofErr w:type="gramEnd"/>
      <w:r w:rsidRPr="00C70058">
        <w:rPr>
          <w:rFonts w:ascii="Times New Roman" w:eastAsia="Times New Roman" w:hAnsi="Times New Roman" w:cs="Times New Roman"/>
          <w:sz w:val="24"/>
          <w:szCs w:val="24"/>
          <w:lang w:eastAsia="ru-RU"/>
        </w:rPr>
        <w:t xml:space="preserve"> (далее - соглашение). Форма соглашения утверждается Министерством образования и науки Российской Федерации.</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6. В соглашении предусматриваются:</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а) размер предоставляемой субсидии, порядок, условия и сроки ее перечисления в бюджет субъекта Российской Федерации, а также объем бюджетных ассигнований бюджета субъекта Российской Федерации и (или) муниципальных бюджетов на реализацию расходных обязательств субъекта Российской Федерации;</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б) значения показателей результативности использования субсидии, предусмотренные пунктом 15 настоящих Правил, которые должны соответствовать значениям целевых показателей и индикаторов Программы, и обязательства субъекта Российской Федерации по их достижению;</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70058">
        <w:rPr>
          <w:rFonts w:ascii="Times New Roman" w:eastAsia="Times New Roman" w:hAnsi="Times New Roman" w:cs="Times New Roman"/>
          <w:sz w:val="24"/>
          <w:szCs w:val="24"/>
          <w:lang w:eastAsia="ru-RU"/>
        </w:rPr>
        <w:t xml:space="preserve">в) обязательства субъекта Российской Федерации по согласованию с соответствующими субъектами бюджетного планирования в случаях, предусмотренных федеральными </w:t>
      </w:r>
      <w:r w:rsidRPr="00C70058">
        <w:rPr>
          <w:rFonts w:ascii="Times New Roman" w:eastAsia="Times New Roman" w:hAnsi="Times New Roman" w:cs="Times New Roman"/>
          <w:sz w:val="24"/>
          <w:szCs w:val="24"/>
          <w:lang w:eastAsia="ru-RU"/>
        </w:rPr>
        <w:lastRenderedPageBreak/>
        <w:t xml:space="preserve">законами, программами субъектов Российской Федерации, </w:t>
      </w:r>
      <w:proofErr w:type="spellStart"/>
      <w:r w:rsidRPr="00C70058">
        <w:rPr>
          <w:rFonts w:ascii="Times New Roman" w:eastAsia="Times New Roman" w:hAnsi="Times New Roman" w:cs="Times New Roman"/>
          <w:sz w:val="24"/>
          <w:szCs w:val="24"/>
          <w:lang w:eastAsia="ru-RU"/>
        </w:rPr>
        <w:t>софинансируемыми</w:t>
      </w:r>
      <w:proofErr w:type="spellEnd"/>
      <w:r w:rsidRPr="00C70058">
        <w:rPr>
          <w:rFonts w:ascii="Times New Roman" w:eastAsia="Times New Roman" w:hAnsi="Times New Roman" w:cs="Times New Roman"/>
          <w:sz w:val="24"/>
          <w:szCs w:val="24"/>
          <w:lang w:eastAsia="ru-RU"/>
        </w:rPr>
        <w:t xml:space="preserve"> за счет средств федерального бюджета, а также по внесению в программы субъектов Российской Федерации изменений, которые влекут изменения объемов финансирования и (или) показателей программ субъектов Российской Федерации и (или) изменение состава мероприятий указанных программ, на которые предоставляются субсидии;</w:t>
      </w:r>
      <w:proofErr w:type="gramEnd"/>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 xml:space="preserve">г) реквизиты правового акта субъекта Российской Федерации, устанавливающего расходное обязательство субъекта Российской Федерации, в целях </w:t>
      </w:r>
      <w:proofErr w:type="spellStart"/>
      <w:r w:rsidRPr="00C70058">
        <w:rPr>
          <w:rFonts w:ascii="Times New Roman" w:eastAsia="Times New Roman" w:hAnsi="Times New Roman" w:cs="Times New Roman"/>
          <w:sz w:val="24"/>
          <w:szCs w:val="24"/>
          <w:lang w:eastAsia="ru-RU"/>
        </w:rPr>
        <w:t>софинансирования</w:t>
      </w:r>
      <w:proofErr w:type="spellEnd"/>
      <w:r w:rsidRPr="00C70058">
        <w:rPr>
          <w:rFonts w:ascii="Times New Roman" w:eastAsia="Times New Roman" w:hAnsi="Times New Roman" w:cs="Times New Roman"/>
          <w:sz w:val="24"/>
          <w:szCs w:val="24"/>
          <w:lang w:eastAsia="ru-RU"/>
        </w:rPr>
        <w:t xml:space="preserve"> которого предоставляется субсидия;</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 xml:space="preserve">д) сроки и порядок представления отчетности об осуществлении расходов бюджета субъекта Российской Федерации, источником финансового обеспечения которых является субсидия, а также о достижении </w:t>
      </w:r>
      <w:proofErr w:type="gramStart"/>
      <w:r w:rsidRPr="00C70058">
        <w:rPr>
          <w:rFonts w:ascii="Times New Roman" w:eastAsia="Times New Roman" w:hAnsi="Times New Roman" w:cs="Times New Roman"/>
          <w:sz w:val="24"/>
          <w:szCs w:val="24"/>
          <w:lang w:eastAsia="ru-RU"/>
        </w:rPr>
        <w:t>значений показателей результативности использования субсидии</w:t>
      </w:r>
      <w:proofErr w:type="gramEnd"/>
      <w:r w:rsidRPr="00C70058">
        <w:rPr>
          <w:rFonts w:ascii="Times New Roman" w:eastAsia="Times New Roman" w:hAnsi="Times New Roman" w:cs="Times New Roman"/>
          <w:sz w:val="24"/>
          <w:szCs w:val="24"/>
          <w:lang w:eastAsia="ru-RU"/>
        </w:rPr>
        <w:t xml:space="preserve"> по форме, установленной Министерством образования и науки Российской Федерации;</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 xml:space="preserve">е) порядок осуществления </w:t>
      </w:r>
      <w:proofErr w:type="gramStart"/>
      <w:r w:rsidRPr="00C70058">
        <w:rPr>
          <w:rFonts w:ascii="Times New Roman" w:eastAsia="Times New Roman" w:hAnsi="Times New Roman" w:cs="Times New Roman"/>
          <w:sz w:val="24"/>
          <w:szCs w:val="24"/>
          <w:lang w:eastAsia="ru-RU"/>
        </w:rPr>
        <w:t>контроля за</w:t>
      </w:r>
      <w:proofErr w:type="gramEnd"/>
      <w:r w:rsidRPr="00C70058">
        <w:rPr>
          <w:rFonts w:ascii="Times New Roman" w:eastAsia="Times New Roman" w:hAnsi="Times New Roman" w:cs="Times New Roman"/>
          <w:sz w:val="24"/>
          <w:szCs w:val="24"/>
          <w:lang w:eastAsia="ru-RU"/>
        </w:rPr>
        <w:t xml:space="preserve"> выполнением субъектом Российской Федерации обязательств, предусмотренных соглашением;</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 xml:space="preserve">ж) последствия </w:t>
      </w:r>
      <w:proofErr w:type="spellStart"/>
      <w:r w:rsidRPr="00C70058">
        <w:rPr>
          <w:rFonts w:ascii="Times New Roman" w:eastAsia="Times New Roman" w:hAnsi="Times New Roman" w:cs="Times New Roman"/>
          <w:sz w:val="24"/>
          <w:szCs w:val="24"/>
          <w:lang w:eastAsia="ru-RU"/>
        </w:rPr>
        <w:t>недостижения</w:t>
      </w:r>
      <w:proofErr w:type="spellEnd"/>
      <w:r w:rsidRPr="00C70058">
        <w:rPr>
          <w:rFonts w:ascii="Times New Roman" w:eastAsia="Times New Roman" w:hAnsi="Times New Roman" w:cs="Times New Roman"/>
          <w:sz w:val="24"/>
          <w:szCs w:val="24"/>
          <w:lang w:eastAsia="ru-RU"/>
        </w:rPr>
        <w:t xml:space="preserve"> субъектом Российской </w:t>
      </w:r>
      <w:proofErr w:type="gramStart"/>
      <w:r w:rsidRPr="00C70058">
        <w:rPr>
          <w:rFonts w:ascii="Times New Roman" w:eastAsia="Times New Roman" w:hAnsi="Times New Roman" w:cs="Times New Roman"/>
          <w:sz w:val="24"/>
          <w:szCs w:val="24"/>
          <w:lang w:eastAsia="ru-RU"/>
        </w:rPr>
        <w:t>Федерации установленных значений показателей результативности использования субсидии</w:t>
      </w:r>
      <w:proofErr w:type="gramEnd"/>
      <w:r w:rsidRPr="00C70058">
        <w:rPr>
          <w:rFonts w:ascii="Times New Roman" w:eastAsia="Times New Roman" w:hAnsi="Times New Roman" w:cs="Times New Roman"/>
          <w:sz w:val="24"/>
          <w:szCs w:val="24"/>
          <w:lang w:eastAsia="ru-RU"/>
        </w:rPr>
        <w:t>.</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 xml:space="preserve">7. Объем бюджетных ассигнований бюджета субъекта Российской Федерации на финансирование расходного обязательства субъекта Российской Федерации, </w:t>
      </w:r>
      <w:proofErr w:type="spellStart"/>
      <w:r w:rsidRPr="00C70058">
        <w:rPr>
          <w:rFonts w:ascii="Times New Roman" w:eastAsia="Times New Roman" w:hAnsi="Times New Roman" w:cs="Times New Roman"/>
          <w:sz w:val="24"/>
          <w:szCs w:val="24"/>
          <w:lang w:eastAsia="ru-RU"/>
        </w:rPr>
        <w:t>софинансируемого</w:t>
      </w:r>
      <w:proofErr w:type="spellEnd"/>
      <w:r w:rsidRPr="00C70058">
        <w:rPr>
          <w:rFonts w:ascii="Times New Roman" w:eastAsia="Times New Roman" w:hAnsi="Times New Roman" w:cs="Times New Roman"/>
          <w:sz w:val="24"/>
          <w:szCs w:val="24"/>
          <w:lang w:eastAsia="ru-RU"/>
        </w:rPr>
        <w:t xml:space="preserve"> за счет субсидии, утверждается законом субъекта Российской </w:t>
      </w:r>
      <w:proofErr w:type="gramStart"/>
      <w:r w:rsidRPr="00C70058">
        <w:rPr>
          <w:rFonts w:ascii="Times New Roman" w:eastAsia="Times New Roman" w:hAnsi="Times New Roman" w:cs="Times New Roman"/>
          <w:sz w:val="24"/>
          <w:szCs w:val="24"/>
          <w:lang w:eastAsia="ru-RU"/>
        </w:rPr>
        <w:t>Федерации</w:t>
      </w:r>
      <w:proofErr w:type="gramEnd"/>
      <w:r w:rsidRPr="00C70058">
        <w:rPr>
          <w:rFonts w:ascii="Times New Roman" w:eastAsia="Times New Roman" w:hAnsi="Times New Roman" w:cs="Times New Roman"/>
          <w:sz w:val="24"/>
          <w:szCs w:val="24"/>
          <w:lang w:eastAsia="ru-RU"/>
        </w:rPr>
        <w:t xml:space="preserve"> о бюджете субъекта Российской Федерации исходя из необходимости достижения предусмотренных соглашением значений показателей результативности использования субсидии, но не менее чем в объеме, необходимом для обеспечения установленного для субъекта Российской Федерации уровня </w:t>
      </w:r>
      <w:proofErr w:type="spellStart"/>
      <w:r w:rsidRPr="00C70058">
        <w:rPr>
          <w:rFonts w:ascii="Times New Roman" w:eastAsia="Times New Roman" w:hAnsi="Times New Roman" w:cs="Times New Roman"/>
          <w:sz w:val="24"/>
          <w:szCs w:val="24"/>
          <w:lang w:eastAsia="ru-RU"/>
        </w:rPr>
        <w:t>софинансирования</w:t>
      </w:r>
      <w:proofErr w:type="spellEnd"/>
      <w:r w:rsidRPr="00C70058">
        <w:rPr>
          <w:rFonts w:ascii="Times New Roman" w:eastAsia="Times New Roman" w:hAnsi="Times New Roman" w:cs="Times New Roman"/>
          <w:sz w:val="24"/>
          <w:szCs w:val="24"/>
          <w:lang w:eastAsia="ru-RU"/>
        </w:rPr>
        <w:t>, определенного в соответствии с пунктом 9 настоящих Правил.</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8. Размер субсидии, предоставляемой бюджету i-</w:t>
      </w:r>
      <w:proofErr w:type="spellStart"/>
      <w:r w:rsidRPr="00C70058">
        <w:rPr>
          <w:rFonts w:ascii="Times New Roman" w:eastAsia="Times New Roman" w:hAnsi="Times New Roman" w:cs="Times New Roman"/>
          <w:sz w:val="24"/>
          <w:szCs w:val="24"/>
          <w:lang w:eastAsia="ru-RU"/>
        </w:rPr>
        <w:t>го</w:t>
      </w:r>
      <w:proofErr w:type="spellEnd"/>
      <w:r w:rsidRPr="00C70058">
        <w:rPr>
          <w:rFonts w:ascii="Times New Roman" w:eastAsia="Times New Roman" w:hAnsi="Times New Roman" w:cs="Times New Roman"/>
          <w:sz w:val="24"/>
          <w:szCs w:val="24"/>
          <w:lang w:eastAsia="ru-RU"/>
        </w:rPr>
        <w:t xml:space="preserve"> субъекта Российской Федерации (</w:t>
      </w:r>
      <w:proofErr w:type="spellStart"/>
      <w:r w:rsidRPr="00C70058">
        <w:rPr>
          <w:rFonts w:ascii="Times New Roman" w:eastAsia="Times New Roman" w:hAnsi="Times New Roman" w:cs="Times New Roman"/>
          <w:sz w:val="24"/>
          <w:szCs w:val="24"/>
          <w:lang w:eastAsia="ru-RU"/>
        </w:rPr>
        <w:t>Si</w:t>
      </w:r>
      <w:proofErr w:type="spellEnd"/>
      <w:r w:rsidRPr="00C70058">
        <w:rPr>
          <w:rFonts w:ascii="Times New Roman" w:eastAsia="Times New Roman" w:hAnsi="Times New Roman" w:cs="Times New Roman"/>
          <w:sz w:val="24"/>
          <w:szCs w:val="24"/>
          <w:lang w:eastAsia="ru-RU"/>
        </w:rPr>
        <w:t>), определяется по формуле:</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362325" cy="1066800"/>
            <wp:effectExtent l="0" t="0" r="9525" b="0"/>
            <wp:docPr id="1" name="Рисунок 1" descr="http://fmcspo.ru/files/images/3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mcspo.ru/files/images/328.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62325" cy="1066800"/>
                    </a:xfrm>
                    <a:prstGeom prst="rect">
                      <a:avLst/>
                    </a:prstGeom>
                    <a:noFill/>
                    <a:ln>
                      <a:noFill/>
                    </a:ln>
                  </pic:spPr>
                </pic:pic>
              </a:graphicData>
            </a:graphic>
          </wp:inline>
        </w:drawing>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где:</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C70058">
        <w:rPr>
          <w:rFonts w:ascii="Times New Roman" w:eastAsia="Times New Roman" w:hAnsi="Times New Roman" w:cs="Times New Roman"/>
          <w:sz w:val="24"/>
          <w:szCs w:val="24"/>
          <w:lang w:eastAsia="ru-RU"/>
        </w:rPr>
        <w:t>Ni</w:t>
      </w:r>
      <w:proofErr w:type="spellEnd"/>
      <w:r w:rsidRPr="00C70058">
        <w:rPr>
          <w:rFonts w:ascii="Times New Roman" w:eastAsia="Times New Roman" w:hAnsi="Times New Roman" w:cs="Times New Roman"/>
          <w:sz w:val="24"/>
          <w:szCs w:val="24"/>
          <w:lang w:eastAsia="ru-RU"/>
        </w:rPr>
        <w:t xml:space="preserve"> - число профессиональных образовательных организаций в регионе по данным мониторинга, реализующих программы инклюзивного профессионального образования инвалидов;</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proofErr w:type="gramStart"/>
      <w:r w:rsidRPr="00C70058">
        <w:rPr>
          <w:rFonts w:ascii="Times New Roman" w:eastAsia="Times New Roman" w:hAnsi="Times New Roman" w:cs="Times New Roman"/>
          <w:sz w:val="24"/>
          <w:szCs w:val="24"/>
          <w:lang w:eastAsia="ru-RU"/>
        </w:rPr>
        <w:t>N</w:t>
      </w:r>
      <w:proofErr w:type="gramEnd"/>
      <w:r w:rsidRPr="00C70058">
        <w:rPr>
          <w:rFonts w:ascii="Times New Roman" w:eastAsia="Times New Roman" w:hAnsi="Times New Roman" w:cs="Times New Roman"/>
          <w:sz w:val="24"/>
          <w:szCs w:val="24"/>
          <w:lang w:eastAsia="ru-RU"/>
        </w:rPr>
        <w:t>общ</w:t>
      </w:r>
      <w:proofErr w:type="spellEnd"/>
      <w:r w:rsidRPr="00C70058">
        <w:rPr>
          <w:rFonts w:ascii="Times New Roman" w:eastAsia="Times New Roman" w:hAnsi="Times New Roman" w:cs="Times New Roman"/>
          <w:sz w:val="24"/>
          <w:szCs w:val="24"/>
          <w:lang w:eastAsia="ru-RU"/>
        </w:rPr>
        <w:t xml:space="preserve"> - общее число профессиональных образовательных организаций в регионе;</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C70058">
        <w:rPr>
          <w:rFonts w:ascii="Times New Roman" w:eastAsia="Times New Roman" w:hAnsi="Times New Roman" w:cs="Times New Roman"/>
          <w:sz w:val="24"/>
          <w:szCs w:val="24"/>
          <w:lang w:eastAsia="ru-RU"/>
        </w:rPr>
        <w:t>Mi</w:t>
      </w:r>
      <w:proofErr w:type="spellEnd"/>
      <w:r w:rsidRPr="00C70058">
        <w:rPr>
          <w:rFonts w:ascii="Times New Roman" w:eastAsia="Times New Roman" w:hAnsi="Times New Roman" w:cs="Times New Roman"/>
          <w:sz w:val="24"/>
          <w:szCs w:val="24"/>
          <w:lang w:eastAsia="ru-RU"/>
        </w:rPr>
        <w:t xml:space="preserve"> - число инвалидов в регионе, ориентированных на освоение программ инклюзивного профессионального образования инвалидов, которое определяется исходя из количества инвалидов - выпускников общеобразовательных организаций, получивших основное </w:t>
      </w:r>
      <w:r w:rsidRPr="00C70058">
        <w:rPr>
          <w:rFonts w:ascii="Times New Roman" w:eastAsia="Times New Roman" w:hAnsi="Times New Roman" w:cs="Times New Roman"/>
          <w:sz w:val="24"/>
          <w:szCs w:val="24"/>
          <w:lang w:eastAsia="ru-RU"/>
        </w:rPr>
        <w:lastRenderedPageBreak/>
        <w:t>общее образование или среднее общее образование. По экспертным оценкам, 30 процентов из указанных выпускников ориентированы на получение среднего профессионального образования;</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C70058">
        <w:rPr>
          <w:rFonts w:ascii="Times New Roman" w:eastAsia="Times New Roman" w:hAnsi="Times New Roman" w:cs="Times New Roman"/>
          <w:sz w:val="24"/>
          <w:szCs w:val="24"/>
          <w:lang w:eastAsia="ru-RU"/>
        </w:rPr>
        <w:t>Мобщ</w:t>
      </w:r>
      <w:proofErr w:type="spellEnd"/>
      <w:r w:rsidRPr="00C70058">
        <w:rPr>
          <w:rFonts w:ascii="Times New Roman" w:eastAsia="Times New Roman" w:hAnsi="Times New Roman" w:cs="Times New Roman"/>
          <w:sz w:val="24"/>
          <w:szCs w:val="24"/>
          <w:lang w:eastAsia="ru-RU"/>
        </w:rPr>
        <w:t xml:space="preserve"> - общее число инвалидов в регионе;</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C70058">
        <w:rPr>
          <w:rFonts w:ascii="Times New Roman" w:eastAsia="Times New Roman" w:hAnsi="Times New Roman" w:cs="Times New Roman"/>
          <w:sz w:val="24"/>
          <w:szCs w:val="24"/>
          <w:lang w:eastAsia="ru-RU"/>
        </w:rPr>
        <w:t>Zi</w:t>
      </w:r>
      <w:proofErr w:type="spellEnd"/>
      <w:r w:rsidRPr="00C70058">
        <w:rPr>
          <w:rFonts w:ascii="Times New Roman" w:eastAsia="Times New Roman" w:hAnsi="Times New Roman" w:cs="Times New Roman"/>
          <w:sz w:val="24"/>
          <w:szCs w:val="24"/>
          <w:lang w:eastAsia="ru-RU"/>
        </w:rPr>
        <w:t xml:space="preserve"> - среднее число обучающихся инвалидов в расчете на одну профессиональную образовательную организацию, реализующую программы инклюзивного профессионального образования инвалидов;</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C70058">
        <w:rPr>
          <w:rFonts w:ascii="Times New Roman" w:eastAsia="Times New Roman" w:hAnsi="Times New Roman" w:cs="Times New Roman"/>
          <w:sz w:val="24"/>
          <w:szCs w:val="24"/>
          <w:lang w:eastAsia="ru-RU"/>
        </w:rPr>
        <w:t>РБО</w:t>
      </w:r>
      <w:proofErr w:type="gramStart"/>
      <w:r w:rsidRPr="00C70058">
        <w:rPr>
          <w:rFonts w:ascii="Times New Roman" w:eastAsia="Times New Roman" w:hAnsi="Times New Roman" w:cs="Times New Roman"/>
          <w:sz w:val="24"/>
          <w:szCs w:val="24"/>
          <w:lang w:eastAsia="ru-RU"/>
        </w:rPr>
        <w:t>i</w:t>
      </w:r>
      <w:proofErr w:type="spellEnd"/>
      <w:proofErr w:type="gramEnd"/>
      <w:r w:rsidRPr="00C70058">
        <w:rPr>
          <w:rFonts w:ascii="Times New Roman" w:eastAsia="Times New Roman" w:hAnsi="Times New Roman" w:cs="Times New Roman"/>
          <w:sz w:val="24"/>
          <w:szCs w:val="24"/>
          <w:lang w:eastAsia="ru-RU"/>
        </w:rPr>
        <w:t xml:space="preserve"> - уровень расчетной бюджетной обеспеченности i-</w:t>
      </w:r>
      <w:proofErr w:type="spellStart"/>
      <w:r w:rsidRPr="00C70058">
        <w:rPr>
          <w:rFonts w:ascii="Times New Roman" w:eastAsia="Times New Roman" w:hAnsi="Times New Roman" w:cs="Times New Roman"/>
          <w:sz w:val="24"/>
          <w:szCs w:val="24"/>
          <w:lang w:eastAsia="ru-RU"/>
        </w:rPr>
        <w:t>го</w:t>
      </w:r>
      <w:proofErr w:type="spellEnd"/>
      <w:r w:rsidRPr="00C70058">
        <w:rPr>
          <w:rFonts w:ascii="Times New Roman" w:eastAsia="Times New Roman" w:hAnsi="Times New Roman" w:cs="Times New Roman"/>
          <w:sz w:val="24"/>
          <w:szCs w:val="24"/>
          <w:lang w:eastAsia="ru-RU"/>
        </w:rPr>
        <w:t xml:space="preserve"> субъекта Российской Федерации на соответствующий финансовый год, рассчитанный в соответствии с методикой распределения дотаций на выравнивание бюджетной обеспеченности субъектов Российской Федерации, утвержденной постановлением Правительства Российской Федерации от 22 ноября 2004 г. 670 "О распределении дотаций на выравнивание бюджетной обеспеченности субъектов Российской Федерации";</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m - количество субъектов Российской Федерации - получателей субсидии;</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F - общий размер субсидии, предусмотренной в федеральном бюджете на реализацию мероприятий по созданию базовой профессиональной образовательной организации.</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9. Объем средств федерального бюджета на исполнение расходного обязательства субъекта Российской Федерации за счет субсидии составляет:</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70058">
        <w:rPr>
          <w:rFonts w:ascii="Times New Roman" w:eastAsia="Times New Roman" w:hAnsi="Times New Roman" w:cs="Times New Roman"/>
          <w:sz w:val="24"/>
          <w:szCs w:val="24"/>
          <w:lang w:eastAsia="ru-RU"/>
        </w:rPr>
        <w:t>а) для i-</w:t>
      </w:r>
      <w:proofErr w:type="spellStart"/>
      <w:r w:rsidRPr="00C70058">
        <w:rPr>
          <w:rFonts w:ascii="Times New Roman" w:eastAsia="Times New Roman" w:hAnsi="Times New Roman" w:cs="Times New Roman"/>
          <w:sz w:val="24"/>
          <w:szCs w:val="24"/>
          <w:lang w:eastAsia="ru-RU"/>
        </w:rPr>
        <w:t>го</w:t>
      </w:r>
      <w:proofErr w:type="spellEnd"/>
      <w:r w:rsidRPr="00C70058">
        <w:rPr>
          <w:rFonts w:ascii="Times New Roman" w:eastAsia="Times New Roman" w:hAnsi="Times New Roman" w:cs="Times New Roman"/>
          <w:sz w:val="24"/>
          <w:szCs w:val="24"/>
          <w:lang w:eastAsia="ru-RU"/>
        </w:rPr>
        <w:t xml:space="preserve"> субъекта Российской Федерации, у которого доля дотаций из федерального бюджета в течение 2 из 3 последних отчетных финансовых лет превышала 40 процентов объема собственных доходов консолидированного бюджета субъекта Российской Федерации, а также для Республики Крым, г. Севастополя и субъектов Дальневосточного федерального округа - не менее 95 процентов расходного обязательства субъекта Российской Федерации;</w:t>
      </w:r>
      <w:proofErr w:type="gramEnd"/>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б) для иного i-</w:t>
      </w:r>
      <w:proofErr w:type="spellStart"/>
      <w:r w:rsidRPr="00C70058">
        <w:rPr>
          <w:rFonts w:ascii="Times New Roman" w:eastAsia="Times New Roman" w:hAnsi="Times New Roman" w:cs="Times New Roman"/>
          <w:sz w:val="24"/>
          <w:szCs w:val="24"/>
          <w:lang w:eastAsia="ru-RU"/>
        </w:rPr>
        <w:t>го</w:t>
      </w:r>
      <w:proofErr w:type="spellEnd"/>
      <w:r w:rsidRPr="00C70058">
        <w:rPr>
          <w:rFonts w:ascii="Times New Roman" w:eastAsia="Times New Roman" w:hAnsi="Times New Roman" w:cs="Times New Roman"/>
          <w:sz w:val="24"/>
          <w:szCs w:val="24"/>
          <w:lang w:eastAsia="ru-RU"/>
        </w:rPr>
        <w:t xml:space="preserve"> субъекта Российской Федерации - не менее 70 процентов расходного обязательства субъекта Российской Федерации.</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10. Распределение субсидии между бюджетами субъектов Российской Федерации утверждается Правительством Российской Федерации.</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 xml:space="preserve">11. </w:t>
      </w:r>
      <w:proofErr w:type="gramStart"/>
      <w:r w:rsidRPr="00C70058">
        <w:rPr>
          <w:rFonts w:ascii="Times New Roman" w:eastAsia="Times New Roman" w:hAnsi="Times New Roman" w:cs="Times New Roman"/>
          <w:sz w:val="24"/>
          <w:szCs w:val="24"/>
          <w:lang w:eastAsia="ru-RU"/>
        </w:rPr>
        <w:t xml:space="preserve">В случае если размер бюджетных ассигнований, предусмотренных в бюджете субъекта Российской Федерации на финансовое обеспечение реализации программ субъектов Российской Федерации, не соответствует установленному для субъекта Российской Федерации уровню </w:t>
      </w:r>
      <w:proofErr w:type="spellStart"/>
      <w:r w:rsidRPr="00C70058">
        <w:rPr>
          <w:rFonts w:ascii="Times New Roman" w:eastAsia="Times New Roman" w:hAnsi="Times New Roman" w:cs="Times New Roman"/>
          <w:sz w:val="24"/>
          <w:szCs w:val="24"/>
          <w:lang w:eastAsia="ru-RU"/>
        </w:rPr>
        <w:t>софинансирования</w:t>
      </w:r>
      <w:proofErr w:type="spellEnd"/>
      <w:r w:rsidRPr="00C70058">
        <w:rPr>
          <w:rFonts w:ascii="Times New Roman" w:eastAsia="Times New Roman" w:hAnsi="Times New Roman" w:cs="Times New Roman"/>
          <w:sz w:val="24"/>
          <w:szCs w:val="24"/>
          <w:lang w:eastAsia="ru-RU"/>
        </w:rPr>
        <w:t xml:space="preserve"> из федерального бюджета, то размер субсидии подлежит сокращению до соответствующего уровня </w:t>
      </w:r>
      <w:proofErr w:type="spellStart"/>
      <w:r w:rsidRPr="00C70058">
        <w:rPr>
          <w:rFonts w:ascii="Times New Roman" w:eastAsia="Times New Roman" w:hAnsi="Times New Roman" w:cs="Times New Roman"/>
          <w:sz w:val="24"/>
          <w:szCs w:val="24"/>
          <w:lang w:eastAsia="ru-RU"/>
        </w:rPr>
        <w:t>софинансирования</w:t>
      </w:r>
      <w:proofErr w:type="spellEnd"/>
      <w:r w:rsidRPr="00C70058">
        <w:rPr>
          <w:rFonts w:ascii="Times New Roman" w:eastAsia="Times New Roman" w:hAnsi="Times New Roman" w:cs="Times New Roman"/>
          <w:sz w:val="24"/>
          <w:szCs w:val="24"/>
          <w:lang w:eastAsia="ru-RU"/>
        </w:rPr>
        <w:t>, а высвобождающиеся средства перераспределяются (при наличии потребности) между бюджетами других субъектов Российской Федерации, имеющих право на получение субсидии в</w:t>
      </w:r>
      <w:proofErr w:type="gramEnd"/>
      <w:r w:rsidRPr="00C70058">
        <w:rPr>
          <w:rFonts w:ascii="Times New Roman" w:eastAsia="Times New Roman" w:hAnsi="Times New Roman" w:cs="Times New Roman"/>
          <w:sz w:val="24"/>
          <w:szCs w:val="24"/>
          <w:lang w:eastAsia="ru-RU"/>
        </w:rPr>
        <w:t xml:space="preserve"> </w:t>
      </w:r>
      <w:proofErr w:type="gramStart"/>
      <w:r w:rsidRPr="00C70058">
        <w:rPr>
          <w:rFonts w:ascii="Times New Roman" w:eastAsia="Times New Roman" w:hAnsi="Times New Roman" w:cs="Times New Roman"/>
          <w:sz w:val="24"/>
          <w:szCs w:val="24"/>
          <w:lang w:eastAsia="ru-RU"/>
        </w:rPr>
        <w:t>соответствии</w:t>
      </w:r>
      <w:proofErr w:type="gramEnd"/>
      <w:r w:rsidRPr="00C70058">
        <w:rPr>
          <w:rFonts w:ascii="Times New Roman" w:eastAsia="Times New Roman" w:hAnsi="Times New Roman" w:cs="Times New Roman"/>
          <w:sz w:val="24"/>
          <w:szCs w:val="24"/>
          <w:lang w:eastAsia="ru-RU"/>
        </w:rPr>
        <w:t xml:space="preserve"> с настоящими Правилами и обеспечивающих необходимое увеличение объема расходных обязательств субъекта Российской Федерации с учетом уровня </w:t>
      </w:r>
      <w:proofErr w:type="spellStart"/>
      <w:r w:rsidRPr="00C70058">
        <w:rPr>
          <w:rFonts w:ascii="Times New Roman" w:eastAsia="Times New Roman" w:hAnsi="Times New Roman" w:cs="Times New Roman"/>
          <w:sz w:val="24"/>
          <w:szCs w:val="24"/>
          <w:lang w:eastAsia="ru-RU"/>
        </w:rPr>
        <w:t>софинансирования</w:t>
      </w:r>
      <w:proofErr w:type="spellEnd"/>
      <w:r w:rsidRPr="00C70058">
        <w:rPr>
          <w:rFonts w:ascii="Times New Roman" w:eastAsia="Times New Roman" w:hAnsi="Times New Roman" w:cs="Times New Roman"/>
          <w:sz w:val="24"/>
          <w:szCs w:val="24"/>
          <w:lang w:eastAsia="ru-RU"/>
        </w:rPr>
        <w:t>.</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 xml:space="preserve">Объем бюджетных ассигнований, предусмотренных в бюджете субъекта Российской Федерации (местных бюджетах) на финансовое обеспечение реализации мероприятий программ субъектов Российской Федерации, может быть увеличен субъектом Российской </w:t>
      </w:r>
      <w:r w:rsidRPr="00C70058">
        <w:rPr>
          <w:rFonts w:ascii="Times New Roman" w:eastAsia="Times New Roman" w:hAnsi="Times New Roman" w:cs="Times New Roman"/>
          <w:sz w:val="24"/>
          <w:szCs w:val="24"/>
          <w:lang w:eastAsia="ru-RU"/>
        </w:rPr>
        <w:lastRenderedPageBreak/>
        <w:t>Федерации, что не влечет за собой обязательств по увеличению размера предоставляемой субсидии из федерального бюджета.</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12. Перечисление субсидий осуществляется в установленном порядке на счета территориальных органов Федерального казначейства, открытые для учета поступлений и их распределения между бюджетами бюджетной системы Российской Федерации, для последующего перечисления в установленном порядке в бюджеты субъектов Российской Федерации.</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 xml:space="preserve">13. Перечисление субсидии в бюджет субъекта Российской Федерации осуществляется на основании </w:t>
      </w:r>
      <w:proofErr w:type="gramStart"/>
      <w:r w:rsidRPr="00C70058">
        <w:rPr>
          <w:rFonts w:ascii="Times New Roman" w:eastAsia="Times New Roman" w:hAnsi="Times New Roman" w:cs="Times New Roman"/>
          <w:sz w:val="24"/>
          <w:szCs w:val="24"/>
          <w:lang w:eastAsia="ru-RU"/>
        </w:rPr>
        <w:t>заявки высшего исполнительного органа государственной власти субъекта Российской Федерации</w:t>
      </w:r>
      <w:proofErr w:type="gramEnd"/>
      <w:r w:rsidRPr="00C70058">
        <w:rPr>
          <w:rFonts w:ascii="Times New Roman" w:eastAsia="Times New Roman" w:hAnsi="Times New Roman" w:cs="Times New Roman"/>
          <w:sz w:val="24"/>
          <w:szCs w:val="24"/>
          <w:lang w:eastAsia="ru-RU"/>
        </w:rPr>
        <w:t xml:space="preserve"> на предоставление субсидии, представляемой Министерству образования и науки Российской Федерации по форме и в срок, которые установлены указанным Министерством.</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14. В заявке на предоставление субсидии указываются необходимый объем сре</w:t>
      </w:r>
      <w:proofErr w:type="gramStart"/>
      <w:r w:rsidRPr="00C70058">
        <w:rPr>
          <w:rFonts w:ascii="Times New Roman" w:eastAsia="Times New Roman" w:hAnsi="Times New Roman" w:cs="Times New Roman"/>
          <w:sz w:val="24"/>
          <w:szCs w:val="24"/>
          <w:lang w:eastAsia="ru-RU"/>
        </w:rPr>
        <w:t>дств в пр</w:t>
      </w:r>
      <w:proofErr w:type="gramEnd"/>
      <w:r w:rsidRPr="00C70058">
        <w:rPr>
          <w:rFonts w:ascii="Times New Roman" w:eastAsia="Times New Roman" w:hAnsi="Times New Roman" w:cs="Times New Roman"/>
          <w:sz w:val="24"/>
          <w:szCs w:val="24"/>
          <w:lang w:eastAsia="ru-RU"/>
        </w:rPr>
        <w:t>еделах субсидии, расходное обязательство субъекта Российской Федерации, на осуществление которого она предоставляется, и срок возникновения денежного обязательства субъекта Российской Федерации в целях исполнения расходного обязательства субъекта Российской Федерации.</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Информация об объемах и о сроках перечисления субсидий учитывается Министерством образования и науки Российской Федерации при формировании прогноза кассовых выплат по расходам федерального бюджета, необходимого для составления в установленном порядке кассового плана исполнения федерального бюджета.</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15. Оценка эффективности расходов бюджета субъекта Российской Федерации, источником финансового обеспечения которых является субсидия, осуществляется ежегодно Министерством образования и науки Российской Федерации исходя из степени достижения субъектом Российской Федерации предусмотренных соглашением следующих значений показателей результативности использования субсидии:</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 xml:space="preserve">а) доля инвалидов, принятых на </w:t>
      </w:r>
      <w:proofErr w:type="gramStart"/>
      <w:r w:rsidRPr="00C70058">
        <w:rPr>
          <w:rFonts w:ascii="Times New Roman" w:eastAsia="Times New Roman" w:hAnsi="Times New Roman" w:cs="Times New Roman"/>
          <w:sz w:val="24"/>
          <w:szCs w:val="24"/>
          <w:lang w:eastAsia="ru-RU"/>
        </w:rPr>
        <w:t>обучение по программам</w:t>
      </w:r>
      <w:proofErr w:type="gramEnd"/>
      <w:r w:rsidRPr="00C70058">
        <w:rPr>
          <w:rFonts w:ascii="Times New Roman" w:eastAsia="Times New Roman" w:hAnsi="Times New Roman" w:cs="Times New Roman"/>
          <w:sz w:val="24"/>
          <w:szCs w:val="24"/>
          <w:lang w:eastAsia="ru-RU"/>
        </w:rPr>
        <w:t xml:space="preserve"> среднего профессионального образования (по отношению к предыдущему году);</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б) доля студентов из числа инвалидов, обучавшихся по программам среднего профессионального образования, выбывших по причине академической неуспеваемости.</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 xml:space="preserve">16. Отчет уполномоченного органа исполнительной власти субъекта Российской Федерации о достижении </w:t>
      </w:r>
      <w:proofErr w:type="gramStart"/>
      <w:r w:rsidRPr="00C70058">
        <w:rPr>
          <w:rFonts w:ascii="Times New Roman" w:eastAsia="Times New Roman" w:hAnsi="Times New Roman" w:cs="Times New Roman"/>
          <w:sz w:val="24"/>
          <w:szCs w:val="24"/>
          <w:lang w:eastAsia="ru-RU"/>
        </w:rPr>
        <w:t>значений показателей результативности использования субсидии</w:t>
      </w:r>
      <w:proofErr w:type="gramEnd"/>
      <w:r w:rsidRPr="00C70058">
        <w:rPr>
          <w:rFonts w:ascii="Times New Roman" w:eastAsia="Times New Roman" w:hAnsi="Times New Roman" w:cs="Times New Roman"/>
          <w:sz w:val="24"/>
          <w:szCs w:val="24"/>
          <w:lang w:eastAsia="ru-RU"/>
        </w:rPr>
        <w:t xml:space="preserve"> представляется до 20 февраля года, следующего за годом предоставления субсидии.</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17. Уполномоченные органы исполнительной власти субъектов Российской Федерации представляют в Министерство образования и науки Российской Федерации ежеквартально, до 20-го числа месяца, следующего за отчетным кварталом, отчеты об осуществлении расходов бюджетов субъектов Российской Федерации, источником финансового обеспечения которых является субсидия.</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 xml:space="preserve">18. </w:t>
      </w:r>
      <w:proofErr w:type="gramStart"/>
      <w:r w:rsidRPr="00C70058">
        <w:rPr>
          <w:rFonts w:ascii="Times New Roman" w:eastAsia="Times New Roman" w:hAnsi="Times New Roman" w:cs="Times New Roman"/>
          <w:sz w:val="24"/>
          <w:szCs w:val="24"/>
          <w:lang w:eastAsia="ru-RU"/>
        </w:rPr>
        <w:t xml:space="preserve">В случае если субъектом Российской Федерации по состоянию на 31 декабря года предоставления субсидии не достигнуты значения показателей результативности использования субсидии и в срок до 1-й даты представления отчетности о достижении </w:t>
      </w:r>
      <w:r w:rsidRPr="00C70058">
        <w:rPr>
          <w:rFonts w:ascii="Times New Roman" w:eastAsia="Times New Roman" w:hAnsi="Times New Roman" w:cs="Times New Roman"/>
          <w:sz w:val="24"/>
          <w:szCs w:val="24"/>
          <w:lang w:eastAsia="ru-RU"/>
        </w:rPr>
        <w:lastRenderedPageBreak/>
        <w:t>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субъекта Российской Федерации</w:t>
      </w:r>
      <w:proofErr w:type="gramEnd"/>
      <w:r w:rsidRPr="00C70058">
        <w:rPr>
          <w:rFonts w:ascii="Times New Roman" w:eastAsia="Times New Roman" w:hAnsi="Times New Roman" w:cs="Times New Roman"/>
          <w:sz w:val="24"/>
          <w:szCs w:val="24"/>
          <w:lang w:eastAsia="ru-RU"/>
        </w:rPr>
        <w:t xml:space="preserve"> </w:t>
      </w:r>
      <w:proofErr w:type="gramStart"/>
      <w:r w:rsidRPr="00C70058">
        <w:rPr>
          <w:rFonts w:ascii="Times New Roman" w:eastAsia="Times New Roman" w:hAnsi="Times New Roman" w:cs="Times New Roman"/>
          <w:sz w:val="24"/>
          <w:szCs w:val="24"/>
          <w:lang w:eastAsia="ru-RU"/>
        </w:rPr>
        <w:t>в федеральный бюджет до 1 июня года, следующего за годом предоставления субсидии, определяется в соответствии с пунктами 16 - 18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 999 "О формировании, предоставлении и распределении субсидий из федерального бюджета бюджетам субъектов Российской Федерации".</w:t>
      </w:r>
      <w:proofErr w:type="gramEnd"/>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19. Основанием для освобождения субъектов Российской Федерации от применения мер ответственности, предусмотренных пунктом 18 настоящих Правил, является документально подтвержденное наступление обстоятельств непреодолимой силы, препятствующих исполнению обязательств, предусмотренных соглашением.</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Возврат и последующее использование средств, перечисленных из бюджетов субъектов Российской Федерации в федеральный бюджет, осуществляются в порядке, установленном бюджетным законодательством Российской Федерации.</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20. В случае нецелевого использования субсидии или нарушения субъектом Российской Федерации условий предоставления субсидии к субъекту Российской Федерации применяются бюджетные меры принуждения, предусмотренные бюджетным законодательством Российской Федерации.</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Решение о приостановлении перечисления (сокращении объема) субсидии бюджету субъекта Российской Федерации не принимается в случае, если условия предоставления субсидии не выполнены в силу наступления обстоятельств непреодолимой силы.</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 xml:space="preserve">21. </w:t>
      </w:r>
      <w:proofErr w:type="gramStart"/>
      <w:r w:rsidRPr="00C70058">
        <w:rPr>
          <w:rFonts w:ascii="Times New Roman" w:eastAsia="Times New Roman" w:hAnsi="Times New Roman" w:cs="Times New Roman"/>
          <w:sz w:val="24"/>
          <w:szCs w:val="24"/>
          <w:lang w:eastAsia="ru-RU"/>
        </w:rPr>
        <w:t>Не использованный на 1 января текущего финансового года остаток субсидии подлежит возврату в федеральный бюджет органом государственной власти субъекта Российской Федерации, за которым в соответствии с законодательными и иными нормативными правовыми актами закреплены источники доходов бюджета субъекта Российской Федерации по возврату остатков целевых средств, в соответствии с Бюджетным кодексом Российской Федерации.</w:t>
      </w:r>
      <w:proofErr w:type="gramEnd"/>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В соответствии с решением Министерства образования и науки Российской Федерации о наличии потребности в не использованном на 1 января текущего финансового года остатке субсидии указанные средства в размере, не превышающем такой остаток, могут использоваться в текущем финансовом году для финансового обеспечения расходов бюджета субъекта Российской Федерации, соответствующих целям предоставления субсидии.</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В случае если неиспользованный остаток субсидии не перечислен в доход федерального бюджета, указанные средства подлежат взысканию в доход федерального бюджета в порядке, установленном Министерством финансов Российской Федерации.</w:t>
      </w:r>
    </w:p>
    <w:p w:rsidR="00C70058" w:rsidRPr="00C70058" w:rsidRDefault="00C70058" w:rsidP="00C70058">
      <w:pPr>
        <w:spacing w:before="100" w:beforeAutospacing="1" w:after="100" w:afterAutospacing="1" w:line="240" w:lineRule="auto"/>
        <w:rPr>
          <w:rFonts w:ascii="Times New Roman" w:eastAsia="Times New Roman" w:hAnsi="Times New Roman" w:cs="Times New Roman"/>
          <w:sz w:val="24"/>
          <w:szCs w:val="24"/>
          <w:lang w:eastAsia="ru-RU"/>
        </w:rPr>
      </w:pPr>
      <w:r w:rsidRPr="00C70058">
        <w:rPr>
          <w:rFonts w:ascii="Times New Roman" w:eastAsia="Times New Roman" w:hAnsi="Times New Roman" w:cs="Times New Roman"/>
          <w:sz w:val="24"/>
          <w:szCs w:val="24"/>
          <w:lang w:eastAsia="ru-RU"/>
        </w:rPr>
        <w:t>22. Контроль за соблюдением субъектами Российской Федерации условий предоставления субсидий осуществляется Министерством образования и науки Российской Федерации и федеральным органом исполнительной власти, осуществляющим функции по контролю и надзору в финансово-бюджетной сфере</w:t>
      </w:r>
      <w:proofErr w:type="gramStart"/>
      <w:r w:rsidRPr="00C70058">
        <w:rPr>
          <w:rFonts w:ascii="Times New Roman" w:eastAsia="Times New Roman" w:hAnsi="Times New Roman" w:cs="Times New Roman"/>
          <w:sz w:val="24"/>
          <w:szCs w:val="24"/>
          <w:lang w:eastAsia="ru-RU"/>
        </w:rPr>
        <w:t>.".</w:t>
      </w:r>
      <w:proofErr w:type="gramEnd"/>
    </w:p>
    <w:p w:rsidR="00252768" w:rsidRDefault="00252768"/>
    <w:sectPr w:rsidR="002527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A0A66"/>
    <w:multiLevelType w:val="multilevel"/>
    <w:tmpl w:val="3B8279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68255E0"/>
    <w:multiLevelType w:val="multilevel"/>
    <w:tmpl w:val="80327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ED6617E"/>
    <w:multiLevelType w:val="multilevel"/>
    <w:tmpl w:val="B67C3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84C5BFD"/>
    <w:multiLevelType w:val="multilevel"/>
    <w:tmpl w:val="9044F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5F4"/>
    <w:rsid w:val="00156826"/>
    <w:rsid w:val="00252768"/>
    <w:rsid w:val="002B35F4"/>
    <w:rsid w:val="002E0EE4"/>
    <w:rsid w:val="0042297A"/>
    <w:rsid w:val="004926AB"/>
    <w:rsid w:val="006E7635"/>
    <w:rsid w:val="007F4DC9"/>
    <w:rsid w:val="00C70058"/>
    <w:rsid w:val="00FC19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7005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7005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C7005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7005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7005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7005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70058"/>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70058"/>
    <w:rPr>
      <w:rFonts w:ascii="Times New Roman" w:eastAsia="Times New Roman" w:hAnsi="Times New Roman" w:cs="Times New Roman"/>
      <w:b/>
      <w:bCs/>
      <w:sz w:val="24"/>
      <w:szCs w:val="24"/>
      <w:lang w:eastAsia="ru-RU"/>
    </w:rPr>
  </w:style>
  <w:style w:type="paragraph" w:customStyle="1" w:styleId="normacttext">
    <w:name w:val="norm_act_text"/>
    <w:basedOn w:val="a"/>
    <w:rsid w:val="00C700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ctprilozhenie">
    <w:name w:val="norm_act_prilozhenie"/>
    <w:basedOn w:val="a"/>
    <w:rsid w:val="00C700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C70058"/>
    <w:rPr>
      <w:color w:val="0000FF"/>
      <w:u w:val="single"/>
    </w:rPr>
  </w:style>
  <w:style w:type="paragraph" w:styleId="a4">
    <w:name w:val="Balloon Text"/>
    <w:basedOn w:val="a"/>
    <w:link w:val="a5"/>
    <w:uiPriority w:val="99"/>
    <w:semiHidden/>
    <w:unhideWhenUsed/>
    <w:rsid w:val="00C7005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7005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7005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7005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C7005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70058"/>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7005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7005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70058"/>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70058"/>
    <w:rPr>
      <w:rFonts w:ascii="Times New Roman" w:eastAsia="Times New Roman" w:hAnsi="Times New Roman" w:cs="Times New Roman"/>
      <w:b/>
      <w:bCs/>
      <w:sz w:val="24"/>
      <w:szCs w:val="24"/>
      <w:lang w:eastAsia="ru-RU"/>
    </w:rPr>
  </w:style>
  <w:style w:type="paragraph" w:customStyle="1" w:styleId="normacttext">
    <w:name w:val="norm_act_text"/>
    <w:basedOn w:val="a"/>
    <w:rsid w:val="00C700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ctprilozhenie">
    <w:name w:val="norm_act_prilozhenie"/>
    <w:basedOn w:val="a"/>
    <w:rsid w:val="00C700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C70058"/>
    <w:rPr>
      <w:color w:val="0000FF"/>
      <w:u w:val="single"/>
    </w:rPr>
  </w:style>
  <w:style w:type="paragraph" w:styleId="a4">
    <w:name w:val="Balloon Text"/>
    <w:basedOn w:val="a"/>
    <w:link w:val="a5"/>
    <w:uiPriority w:val="99"/>
    <w:semiHidden/>
    <w:unhideWhenUsed/>
    <w:rsid w:val="00C7005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7005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836905">
      <w:bodyDiv w:val="1"/>
      <w:marLeft w:val="0"/>
      <w:marRight w:val="0"/>
      <w:marTop w:val="0"/>
      <w:marBottom w:val="0"/>
      <w:divBdr>
        <w:top w:val="none" w:sz="0" w:space="0" w:color="auto"/>
        <w:left w:val="none" w:sz="0" w:space="0" w:color="auto"/>
        <w:bottom w:val="none" w:sz="0" w:space="0" w:color="auto"/>
        <w:right w:val="none" w:sz="0" w:space="0" w:color="auto"/>
      </w:divBdr>
      <w:divsChild>
        <w:div w:id="1601520903">
          <w:marLeft w:val="0"/>
          <w:marRight w:val="0"/>
          <w:marTop w:val="0"/>
          <w:marBottom w:val="0"/>
          <w:divBdr>
            <w:top w:val="none" w:sz="0" w:space="0" w:color="auto"/>
            <w:left w:val="none" w:sz="0" w:space="0" w:color="auto"/>
            <w:bottom w:val="none" w:sz="0" w:space="0" w:color="auto"/>
            <w:right w:val="none" w:sz="0" w:space="0" w:color="auto"/>
          </w:divBdr>
        </w:div>
        <w:div w:id="1677417817">
          <w:marLeft w:val="0"/>
          <w:marRight w:val="0"/>
          <w:marTop w:val="0"/>
          <w:marBottom w:val="0"/>
          <w:divBdr>
            <w:top w:val="none" w:sz="0" w:space="0" w:color="auto"/>
            <w:left w:val="none" w:sz="0" w:space="0" w:color="auto"/>
            <w:bottom w:val="none" w:sz="0" w:space="0" w:color="auto"/>
            <w:right w:val="none" w:sz="0" w:space="0" w:color="auto"/>
          </w:divBdr>
          <w:divsChild>
            <w:div w:id="715159523">
              <w:marLeft w:val="0"/>
              <w:marRight w:val="0"/>
              <w:marTop w:val="0"/>
              <w:marBottom w:val="0"/>
              <w:divBdr>
                <w:top w:val="none" w:sz="0" w:space="0" w:color="auto"/>
                <w:left w:val="none" w:sz="0" w:space="0" w:color="auto"/>
                <w:bottom w:val="none" w:sz="0" w:space="0" w:color="auto"/>
                <w:right w:val="none" w:sz="0" w:space="0" w:color="auto"/>
              </w:divBdr>
              <w:divsChild>
                <w:div w:id="649987640">
                  <w:marLeft w:val="0"/>
                  <w:marRight w:val="0"/>
                  <w:marTop w:val="0"/>
                  <w:marBottom w:val="0"/>
                  <w:divBdr>
                    <w:top w:val="none" w:sz="0" w:space="0" w:color="auto"/>
                    <w:left w:val="none" w:sz="0" w:space="0" w:color="auto"/>
                    <w:bottom w:val="none" w:sz="0" w:space="0" w:color="auto"/>
                    <w:right w:val="none" w:sz="0" w:space="0" w:color="auto"/>
                  </w:divBdr>
                  <w:divsChild>
                    <w:div w:id="99226335">
                      <w:marLeft w:val="0"/>
                      <w:marRight w:val="0"/>
                      <w:marTop w:val="0"/>
                      <w:marBottom w:val="0"/>
                      <w:divBdr>
                        <w:top w:val="none" w:sz="0" w:space="0" w:color="auto"/>
                        <w:left w:val="none" w:sz="0" w:space="0" w:color="auto"/>
                        <w:bottom w:val="none" w:sz="0" w:space="0" w:color="auto"/>
                        <w:right w:val="none" w:sz="0" w:space="0" w:color="auto"/>
                      </w:divBdr>
                    </w:div>
                    <w:div w:id="1647515934">
                      <w:marLeft w:val="0"/>
                      <w:marRight w:val="0"/>
                      <w:marTop w:val="0"/>
                      <w:marBottom w:val="0"/>
                      <w:divBdr>
                        <w:top w:val="none" w:sz="0" w:space="0" w:color="auto"/>
                        <w:left w:val="none" w:sz="0" w:space="0" w:color="auto"/>
                        <w:bottom w:val="none" w:sz="0" w:space="0" w:color="auto"/>
                        <w:right w:val="none" w:sz="0" w:space="0" w:color="auto"/>
                      </w:divBdr>
                      <w:divsChild>
                        <w:div w:id="409427513">
                          <w:marLeft w:val="0"/>
                          <w:marRight w:val="0"/>
                          <w:marTop w:val="0"/>
                          <w:marBottom w:val="0"/>
                          <w:divBdr>
                            <w:top w:val="none" w:sz="0" w:space="0" w:color="auto"/>
                            <w:left w:val="none" w:sz="0" w:space="0" w:color="auto"/>
                            <w:bottom w:val="none" w:sz="0" w:space="0" w:color="auto"/>
                            <w:right w:val="none" w:sz="0" w:space="0" w:color="auto"/>
                          </w:divBdr>
                          <w:divsChild>
                            <w:div w:id="143131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2624</Words>
  <Characters>14961</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экзамен</dc:creator>
  <cp:lastModifiedBy>экзамен</cp:lastModifiedBy>
  <cp:revision>2</cp:revision>
  <dcterms:created xsi:type="dcterms:W3CDTF">2018-10-31T06:43:00Z</dcterms:created>
  <dcterms:modified xsi:type="dcterms:W3CDTF">2018-10-31T06:43:00Z</dcterms:modified>
</cp:coreProperties>
</file>